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последние годы отмечается активизация ряда экстремистских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 составляет не более 30 лет.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Субъектами преступлений выступают в основном лица мужского пола, однако, членами неформальных молодежных экстремистских группировок наряду с молодыми людьми иногда являются и девушки. Отмечено, что и основу рядового состава бандформирований для осуществления террористических актов и его пополнения составляют именно молодые люди,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выступать, например, такой: для преодоления всех политических и экономических проблем в стране необходимо создание «национального» государства, так как это, по их представлению, послужит гарантией от любых угроз.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Причем идея так называемого «чистого государства» присуща не только «скинхедам», но и религиозным экстремистам, призывающим в свою очередь к созданию такого «чистого государства» на религиозной основе. Совершенно ясно, что поведение, мотивированное такими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Навязываемая экстремистами система взглядов является привлекательной для молодых людей в силу простоты и однозначности своих постулатов, обещаний возможности незамедлительно, сей же час, увидеть результат своих пусть и агрессивных действий. 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Достаточно много преступлений экстремистской направленности совершается несовершеннолетними.</w:t>
      </w:r>
      <w:r>
        <w:rPr>
          <w:rFonts w:ascii="Times New Roman" w:hAnsi="Times New Roman"/>
          <w:sz w:val="18"/>
          <w:szCs w:val="18"/>
        </w:rPr>
        <w:t xml:space="preserve">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молодежи, в том числе несовершеннолетних путем проведения мер воспитательно-профилактического характера. Подросткам следует прививать основы толерантности путем организации, например, уроков толерантности, просветительских программ и семинаров по вопросам толерантности.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Ежегодно 16 ноября в Российской Федерации с недавних пор отмечается Международный день толерантности. Согласно ст. 13 Федерального Закона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Особо следует отметить о необходимости предупредительно-профилактической работы по отслеживанию и принятию мер к ликвидации экстремистско-националистических и экстремистско-террористических сайтов в Интернете, активно пропагандирующих идеологию экстремизма, национализма и терроризма,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вероисповедания, иностранных граждан, а также подробные инструкции по изготовлению взрывных устройств, совершению террористических актов, "националистических" убийств и т.п.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Подобная работа по противодействию экстремистской и террористической деятельности должна осуществляться, в первую очередь, со стороны федеральных органов государственной власти, органов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 и терроризма.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Следует выделить основные особенности экстремизма в молодежной среде: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во-первых</w:t>
      </w:r>
      <w:r>
        <w:rPr>
          <w:rFonts w:ascii="Times New Roman" w:hAnsi="Times New Roman"/>
          <w:sz w:val="18"/>
          <w:szCs w:val="18"/>
        </w:rPr>
        <w:t>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Во-вторых</w:t>
      </w:r>
      <w:r>
        <w:rPr>
          <w:rFonts w:ascii="Times New Roman" w:hAnsi="Times New Roman"/>
          <w:sz w:val="18"/>
          <w:szCs w:val="18"/>
        </w:rPr>
        <w:t>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В-третьих</w:t>
      </w:r>
      <w:r>
        <w:rPr>
          <w:rFonts w:ascii="Times New Roman" w:hAnsi="Times New Roman"/>
          <w:sz w:val="18"/>
          <w:szCs w:val="18"/>
        </w:rPr>
        <w:t>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В-четвертых</w:t>
      </w:r>
      <w:r>
        <w:rPr>
          <w:rFonts w:ascii="Times New Roman" w:hAnsi="Times New Roman"/>
          <w:sz w:val="18"/>
          <w:szCs w:val="18"/>
        </w:rPr>
        <w:t>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В-пятых</w:t>
      </w:r>
      <w:r>
        <w:rPr>
          <w:rFonts w:ascii="Times New Roman" w:hAnsi="Times New Roman"/>
          <w:sz w:val="18"/>
          <w:szCs w:val="18"/>
        </w:rPr>
        <w:t>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это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это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это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Это -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  <w:lang w:val="en-US"/>
        </w:rPr>
      </w:pPr>
      <w:r>
        <w:rPr/>
        <mc:AlternateContent>
          <mc:Choice Requires="wps">
            <w:drawing>
              <wp:inline distT="114300" distB="161290" distL="133350" distR="152400" wp14:anchorId="2BDF9001">
                <wp:extent cx="2743835" cy="1821180"/>
                <wp:effectExtent l="133350" t="114300" r="152400" b="161290"/>
                <wp:docPr id="1" name="Рисунок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743200" cy="1820520"/>
                        </a:xfrm>
                        <a:prstGeom prst="rect">
                          <a:avLst/>
                        </a:prstGeom>
                        <a:ln cap="sq" w="88920">
                          <a:solidFill>
                            <a:srgbClr val="ffffff"/>
                          </a:solidFill>
                          <a:miter/>
                        </a:ln>
                        <a:effectLst>
                          <a:outerShdw algn="tl" blurRad="55000" dir="5400000" dist="17640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dir="t" rig="twoP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" stroked="t" style="position:absolute;margin-left:0pt;margin-top:-165.1pt;width:215.95pt;height:143.3pt;mso-position-vertical:top" wp14:anchorId="2BDF9001" type="shapetype_75">
                <v:imagedata r:id="rId2" o:detectmouseclick="t"/>
                <w10:wrap type="none"/>
                <v:stroke color="white" weight="88920" joinstyle="miter" endcap="square"/>
                <v:shadow on="t" obscured="f" color="black"/>
              </v:shape>
            </w:pict>
          </mc:Fallback>
        </mc:AlternateConten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/>
        <mc:AlternateContent>
          <mc:Choice Requires="wps">
            <w:drawing>
              <wp:inline distT="114300" distB="155575" distL="133350" distR="155575" wp14:anchorId="0E96B82E">
                <wp:extent cx="2626995" cy="2626995"/>
                <wp:effectExtent l="133350" t="114300" r="155575" b="155575"/>
                <wp:docPr id="2" name="Рисунок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626200" cy="2626200"/>
                        </a:xfrm>
                        <a:prstGeom prst="rect">
                          <a:avLst/>
                        </a:prstGeom>
                        <a:ln cap="sq" w="88920">
                          <a:solidFill>
                            <a:srgbClr val="ffffff"/>
                          </a:solidFill>
                          <a:miter/>
                        </a:ln>
                        <a:effectLst>
                          <a:outerShdw algn="tl" blurRad="55000" dir="5400000" dist="17640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dir="t" rig="twoP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Рисунок 2" stroked="t" style="position:absolute;margin-left:0pt;margin-top:-228.1pt;width:206.75pt;height:206.75pt;mso-position-vertical:top" wp14:anchorId="0E96B82E" type="shapetype_75">
                <v:imagedata r:id="rId3" o:detectmouseclick="t"/>
                <w10:wrap type="none"/>
                <v:stroke color="white" weight="88920" joinstyle="miter" endcap="square"/>
                <v:shadow on="t" obscured="f" color="black"/>
              </v:shape>
            </w:pict>
          </mc:Fallback>
        </mc:AlternateContent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</w:r>
    </w:p>
    <w:p>
      <w:pPr>
        <w:pStyle w:val="Normal"/>
        <w:widowControl w:val="false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i/>
          <w:iCs/>
          <w:color w:val="FF0000"/>
          <w:sz w:val="48"/>
          <w:szCs w:val="18"/>
        </w:rPr>
        <w:t>Борьба с терроризмом и экстремизмом</w:t>
      </w:r>
      <w:r>
        <w:rPr>
          <w:rFonts w:ascii="Times New Roman" w:hAnsi="Times New Roman"/>
          <w:b/>
          <w:i/>
          <w:iCs/>
          <w:color w:val="FF0000"/>
          <w:sz w:val="18"/>
          <w:szCs w:val="18"/>
        </w:rPr>
        <w:br/>
      </w:r>
    </w:p>
    <w:p>
      <w:pPr>
        <w:pStyle w:val="Normal"/>
        <w:widowControl w:val="false"/>
        <w:spacing w:lineRule="auto" w:line="240" w:before="0" w:after="20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Arial Black" w:hAnsi="Arial Black"/>
          <w:sz w:val="96"/>
          <w:szCs w:val="18"/>
        </w:rPr>
        <w:t>Стоп!!!</w:t>
      </w:r>
      <w:r>
        <w:rPr>
          <w:rFonts w:ascii="Times New Roman" w:hAnsi="Times New Roman"/>
          <w:sz w:val="36"/>
          <w:szCs w:val="18"/>
        </w:rPr>
        <w:br/>
        <w:t>так продолжаться дальше не может...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МОУ Горбуновская ООШ</w:t>
      </w:r>
    </w:p>
    <w:sectPr>
      <w:type w:val="nextPage"/>
      <w:pgSz w:orient="landscape" w:w="16838" w:h="11906"/>
      <w:pgMar w:left="851" w:right="820" w:header="0" w:top="1276" w:footer="0" w:bottom="850" w:gutter="0"/>
      <w:pgNumType w:fmt="decimal"/>
      <w:cols w:num="3" w:equalWidth="false" w:sep="false">
        <w:col w:w="4760" w:space="1064"/>
        <w:col w:w="4228" w:space="1064"/>
        <w:col w:w="4760"/>
      </w:cols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 Black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183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86183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8618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22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8670-79D6-4FBC-97AD-AE83B235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LibreOffice/6.4.6.2$Linux_X86_64 LibreOffice_project/40$Build-2</Application>
  <Pages>2</Pages>
  <Words>982</Words>
  <Characters>7659</Characters>
  <CharactersWithSpaces>8615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2016-11-30T12:33:00Z</dcterms:created>
  <dc:creator>Школа №3</dc:creator>
  <dc:description/>
  <dc:language>ru-RU</dc:language>
  <cp:lastModifiedBy/>
  <dcterms:modified xsi:type="dcterms:W3CDTF">2024-03-25T15:58:15Z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